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591CFB"/>
    <w:p w:rsidR="006E645A" w:rsidRPr="006C1810" w:rsidRDefault="006E645A" w:rsidP="00F7786C">
      <w:pPr>
        <w:jc w:val="center"/>
      </w:pPr>
    </w:p>
    <w:p w:rsidR="00DB458F" w:rsidRPr="00DB458F" w:rsidRDefault="00A65662" w:rsidP="00DB458F">
      <w:pPr>
        <w:jc w:val="center"/>
      </w:pPr>
      <w:r w:rsidRPr="00DB458F">
        <w:t>Police Professionalism</w:t>
      </w:r>
    </w:p>
    <w:p w:rsidR="006E645A" w:rsidRPr="006C1810" w:rsidRDefault="00A65662" w:rsidP="00F7786C">
      <w:pPr>
        <w:jc w:val="center"/>
      </w:pPr>
      <w:r w:rsidRPr="006C1810">
        <w:t>Name</w:t>
      </w:r>
    </w:p>
    <w:p w:rsidR="006E645A" w:rsidRPr="006C1810" w:rsidRDefault="00A65662" w:rsidP="00F7786C">
      <w:pPr>
        <w:jc w:val="center"/>
      </w:pPr>
      <w:r w:rsidRPr="006C1810">
        <w:t>Institution</w:t>
      </w:r>
    </w:p>
    <w:p w:rsidR="00F51FB9" w:rsidRPr="006C1810" w:rsidRDefault="00A65662" w:rsidP="00F7786C">
      <w:pPr>
        <w:jc w:val="center"/>
      </w:pPr>
      <w:r w:rsidRPr="006C1810">
        <w:t>Date</w:t>
      </w: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Default="00B20C0E" w:rsidP="00F7786C">
      <w:pPr>
        <w:jc w:val="center"/>
      </w:pPr>
    </w:p>
    <w:p w:rsidR="00591CFB" w:rsidRDefault="00591CFB" w:rsidP="00F7786C">
      <w:pPr>
        <w:jc w:val="center"/>
      </w:pPr>
    </w:p>
    <w:p w:rsidR="00591CFB" w:rsidRPr="006C1810" w:rsidRDefault="00591CFB" w:rsidP="00F7786C">
      <w:pPr>
        <w:jc w:val="center"/>
      </w:pPr>
    </w:p>
    <w:p w:rsidR="00654269" w:rsidRPr="006C1810" w:rsidRDefault="00654269" w:rsidP="00F7786C">
      <w:pPr>
        <w:jc w:val="center"/>
      </w:pPr>
    </w:p>
    <w:p w:rsidR="002A3417" w:rsidRPr="00DB458F" w:rsidRDefault="00A65662" w:rsidP="00F36CAD">
      <w:pPr>
        <w:jc w:val="center"/>
      </w:pPr>
      <w:r w:rsidRPr="00DB458F">
        <w:lastRenderedPageBreak/>
        <w:t>Police Professionalism</w:t>
      </w:r>
    </w:p>
    <w:p w:rsidR="00EF04BE" w:rsidRDefault="00A65662" w:rsidP="002374BD">
      <w:pPr>
        <w:ind w:firstLine="720"/>
        <w:jc w:val="both"/>
        <w:rPr>
          <w:lang w:val="en-US"/>
        </w:rPr>
      </w:pPr>
      <w:r>
        <w:t xml:space="preserve">The police force is a vital element of society, playing an essential role in society, to protect and serve. Considering that members of the community look up to the police officers who spend most of their time interacting with them, they must uphold professional conduct at all times. </w:t>
      </w:r>
      <w:r w:rsidR="004506A1">
        <w:t>In general terms, professionalism refers to upholding conduct and qualities that define a particular profession</w:t>
      </w:r>
      <w:r w:rsidR="003F03A9">
        <w:rPr>
          <w:lang w:val="en-US"/>
        </w:rPr>
        <w:t xml:space="preserve"> (</w:t>
      </w:r>
      <w:r w:rsidR="003F03A9" w:rsidRPr="003F03A9">
        <w:t xml:space="preserve">Cain, </w:t>
      </w:r>
      <w:r w:rsidR="003F03A9">
        <w:t>20</w:t>
      </w:r>
      <w:r w:rsidR="003F03A9" w:rsidRPr="003F03A9">
        <w:t>19</w:t>
      </w:r>
      <w:r w:rsidR="003F03A9">
        <w:rPr>
          <w:lang w:val="en-US"/>
        </w:rPr>
        <w:t>)</w:t>
      </w:r>
      <w:r w:rsidR="004506A1">
        <w:t>. Therefore, police officers are always expected to uphold the qualities and conduct that ascribes to their job.</w:t>
      </w:r>
    </w:p>
    <w:p w:rsidR="00EF04BE" w:rsidRDefault="00A65662" w:rsidP="002374BD">
      <w:pPr>
        <w:ind w:firstLine="720"/>
        <w:jc w:val="both"/>
        <w:rPr>
          <w:lang w:val="en-US"/>
        </w:rPr>
      </w:pPr>
      <w:r>
        <w:rPr>
          <w:lang w:val="en-US"/>
        </w:rPr>
        <w:t xml:space="preserve">Police professionalism is a concept that is based on teaching responsibility in the police force through the development and establishment of ethical ways of undertaking police duties. </w:t>
      </w:r>
      <w:r w:rsidR="003F03A9">
        <w:rPr>
          <w:lang w:val="en-US"/>
        </w:rPr>
        <w:t>The concept of police professionalism focuses on improving efficiency by upgrading the profession's status through police training, equipping, and remuneration (</w:t>
      </w:r>
      <w:r w:rsidR="003F03A9" w:rsidRPr="003F03A9">
        <w:t xml:space="preserve">Cain, </w:t>
      </w:r>
      <w:r w:rsidR="003F03A9">
        <w:t>20</w:t>
      </w:r>
      <w:r w:rsidR="003F03A9" w:rsidRPr="003F03A9">
        <w:t>19</w:t>
      </w:r>
      <w:r w:rsidR="003F03A9">
        <w:rPr>
          <w:lang w:val="en-US"/>
        </w:rPr>
        <w:t xml:space="preserve">). </w:t>
      </w:r>
      <w:r w:rsidR="007C26D2">
        <w:rPr>
          <w:lang w:val="en-US"/>
        </w:rPr>
        <w:t>In the 20</w:t>
      </w:r>
      <w:r w:rsidR="007C26D2" w:rsidRPr="007C26D2">
        <w:rPr>
          <w:vertAlign w:val="superscript"/>
          <w:lang w:val="en-US"/>
        </w:rPr>
        <w:t>th</w:t>
      </w:r>
      <w:r w:rsidR="007C26D2">
        <w:rPr>
          <w:lang w:val="en-US"/>
        </w:rPr>
        <w:t xml:space="preserve"> century, p</w:t>
      </w:r>
      <w:r w:rsidR="002F64C9">
        <w:rPr>
          <w:lang w:val="en-US"/>
        </w:rPr>
        <w:t>rofessionalism in the police</w:t>
      </w:r>
      <w:r w:rsidR="007C26D2">
        <w:rPr>
          <w:lang w:val="en-US"/>
        </w:rPr>
        <w:t xml:space="preserve"> </w:t>
      </w:r>
      <w:r w:rsidR="004E2D38">
        <w:rPr>
          <w:lang w:val="en-US"/>
        </w:rPr>
        <w:t>force has</w:t>
      </w:r>
      <w:r w:rsidR="002F64C9">
        <w:rPr>
          <w:lang w:val="en-US"/>
        </w:rPr>
        <w:t xml:space="preserve"> result</w:t>
      </w:r>
      <w:r w:rsidR="007C26D2">
        <w:rPr>
          <w:lang w:val="en-US"/>
        </w:rPr>
        <w:t>ed</w:t>
      </w:r>
      <w:r w:rsidR="002F64C9">
        <w:rPr>
          <w:lang w:val="en-US"/>
        </w:rPr>
        <w:t xml:space="preserve"> in two significant outcomes. The first is improving service delivery. By </w:t>
      </w:r>
      <w:r w:rsidR="00E16682">
        <w:rPr>
          <w:lang w:val="en-US"/>
        </w:rPr>
        <w:t>adher</w:t>
      </w:r>
      <w:r w:rsidR="002F64C9">
        <w:rPr>
          <w:lang w:val="en-US"/>
        </w:rPr>
        <w:t xml:space="preserve">ing professionalism, </w:t>
      </w:r>
      <w:r w:rsidR="001A6164">
        <w:rPr>
          <w:lang w:val="en-US"/>
        </w:rPr>
        <w:t xml:space="preserve">police </w:t>
      </w:r>
      <w:r w:rsidR="00E16682">
        <w:rPr>
          <w:lang w:val="en-US"/>
        </w:rPr>
        <w:t xml:space="preserve">officers </w:t>
      </w:r>
      <w:r w:rsidR="007C26D2">
        <w:rPr>
          <w:lang w:val="en-US"/>
        </w:rPr>
        <w:t xml:space="preserve">have a clear </w:t>
      </w:r>
      <w:r w:rsidR="00E16682">
        <w:rPr>
          <w:lang w:val="en-US"/>
        </w:rPr>
        <w:t>understand</w:t>
      </w:r>
      <w:r w:rsidR="007C26D2">
        <w:rPr>
          <w:lang w:val="en-US"/>
        </w:rPr>
        <w:t>ing of</w:t>
      </w:r>
      <w:r w:rsidR="00E16682">
        <w:rPr>
          <w:lang w:val="en-US"/>
        </w:rPr>
        <w:t xml:space="preserve"> their roles, connect with it</w:t>
      </w:r>
      <w:r w:rsidR="007C26D2">
        <w:rPr>
          <w:lang w:val="en-US"/>
        </w:rPr>
        <w:t xml:space="preserve"> better</w:t>
      </w:r>
      <w:r w:rsidR="00E16682">
        <w:rPr>
          <w:lang w:val="en-US"/>
        </w:rPr>
        <w:t xml:space="preserve">, and relate </w:t>
      </w:r>
      <w:r w:rsidR="007C26D2">
        <w:rPr>
          <w:lang w:val="en-US"/>
        </w:rPr>
        <w:t>with</w:t>
      </w:r>
      <w:r w:rsidR="00E16682">
        <w:rPr>
          <w:lang w:val="en-US"/>
        </w:rPr>
        <w:t xml:space="preserve"> each other and with the</w:t>
      </w:r>
      <w:r w:rsidR="007C26D2">
        <w:rPr>
          <w:lang w:val="en-US"/>
        </w:rPr>
        <w:t xml:space="preserve"> general</w:t>
      </w:r>
      <w:r w:rsidR="00E16682">
        <w:rPr>
          <w:lang w:val="en-US"/>
        </w:rPr>
        <w:t xml:space="preserve"> public better</w:t>
      </w:r>
      <w:r w:rsidR="001179B8">
        <w:rPr>
          <w:lang w:val="en-US"/>
        </w:rPr>
        <w:t xml:space="preserve"> (</w:t>
      </w:r>
      <w:r w:rsidR="001179B8" w:rsidRPr="007C26D2">
        <w:rPr>
          <w:lang w:val="en-US"/>
        </w:rPr>
        <w:t>Jones &amp; Johnstone, 2011</w:t>
      </w:r>
      <w:r w:rsidR="001179B8">
        <w:rPr>
          <w:lang w:val="en-US"/>
        </w:rPr>
        <w:t>)</w:t>
      </w:r>
      <w:r w:rsidR="007C26D2">
        <w:rPr>
          <w:lang w:val="en-US"/>
        </w:rPr>
        <w:t>. When this happens, the effectiveness of the force in ensuring peace and justice</w:t>
      </w:r>
      <w:r w:rsidR="004E2D38">
        <w:rPr>
          <w:lang w:val="en-US"/>
        </w:rPr>
        <w:t xml:space="preserve"> </w:t>
      </w:r>
      <w:r w:rsidR="007C26D2">
        <w:rPr>
          <w:lang w:val="en-US"/>
        </w:rPr>
        <w:t>generally</w:t>
      </w:r>
      <w:r w:rsidR="00E16682">
        <w:rPr>
          <w:lang w:val="en-US"/>
        </w:rPr>
        <w:t xml:space="preserve"> </w:t>
      </w:r>
      <w:r w:rsidR="004E2D38">
        <w:rPr>
          <w:lang w:val="en-US"/>
        </w:rPr>
        <w:t>improves</w:t>
      </w:r>
      <w:r w:rsidR="00E16682">
        <w:rPr>
          <w:lang w:val="en-US"/>
        </w:rPr>
        <w:t xml:space="preserve">. </w:t>
      </w:r>
      <w:r w:rsidR="007C26D2">
        <w:rPr>
          <w:lang w:val="en-US"/>
        </w:rPr>
        <w:t xml:space="preserve">The </w:t>
      </w:r>
      <w:r w:rsidR="00E16682">
        <w:rPr>
          <w:lang w:val="en-US"/>
        </w:rPr>
        <w:t xml:space="preserve">other outcome is </w:t>
      </w:r>
      <w:r w:rsidR="007C26D2">
        <w:rPr>
          <w:lang w:val="en-US"/>
        </w:rPr>
        <w:t xml:space="preserve">that police professionalism can help to significantly </w:t>
      </w:r>
      <w:r w:rsidR="00E16682">
        <w:rPr>
          <w:lang w:val="en-US"/>
        </w:rPr>
        <w:t>reduc</w:t>
      </w:r>
      <w:r w:rsidR="007C26D2">
        <w:rPr>
          <w:lang w:val="en-US"/>
        </w:rPr>
        <w:t>e</w:t>
      </w:r>
      <w:r w:rsidR="00E16682">
        <w:rPr>
          <w:lang w:val="en-US"/>
        </w:rPr>
        <w:t xml:space="preserve"> in</w:t>
      </w:r>
      <w:r w:rsidR="007C26D2">
        <w:rPr>
          <w:lang w:val="en-US"/>
        </w:rPr>
        <w:t>stanc</w:t>
      </w:r>
      <w:r w:rsidR="00E16682">
        <w:rPr>
          <w:lang w:val="en-US"/>
        </w:rPr>
        <w:t>es of police brutality</w:t>
      </w:r>
      <w:r w:rsidR="00C80A5A">
        <w:rPr>
          <w:lang w:val="en-US"/>
        </w:rPr>
        <w:t xml:space="preserve"> (Stone &amp; Travis, 2011)</w:t>
      </w:r>
      <w:r w:rsidR="00E16682">
        <w:rPr>
          <w:lang w:val="en-US"/>
        </w:rPr>
        <w:t xml:space="preserve">. </w:t>
      </w:r>
      <w:r w:rsidR="007C26D2">
        <w:rPr>
          <w:lang w:val="en-US"/>
        </w:rPr>
        <w:t xml:space="preserve">In recent times, police brutality and excessive use of police force have been rampant in the United States. However, police professionalism has the power to reduce these instances. </w:t>
      </w:r>
      <w:r w:rsidR="00E16682">
        <w:rPr>
          <w:lang w:val="en-US"/>
        </w:rPr>
        <w:t>One of the elements of police professionalism is accountability, which requires that police officers be held accountable for their acts, thus helping to deal with the misuse of power and authority (Stone &amp; Travis, 2011).</w:t>
      </w:r>
    </w:p>
    <w:p w:rsidR="003F03A9" w:rsidRDefault="00A65662" w:rsidP="002374BD">
      <w:pPr>
        <w:ind w:firstLine="720"/>
        <w:jc w:val="both"/>
        <w:rPr>
          <w:lang w:val="en-US"/>
        </w:rPr>
      </w:pPr>
      <w:r>
        <w:rPr>
          <w:lang w:val="en-US"/>
        </w:rPr>
        <w:t xml:space="preserve">The debate on police professionalism can be looked at by considering two incidences. The first is the shooting incident in </w:t>
      </w:r>
      <w:r>
        <w:rPr>
          <w:color w:val="212529"/>
          <w:shd w:val="clear" w:color="auto" w:fill="FFFFFF"/>
        </w:rPr>
        <w:t xml:space="preserve">Greenville, S.C., on February 10, 2019. In this incident, </w:t>
      </w:r>
      <w:r>
        <w:rPr>
          <w:color w:val="212529"/>
          <w:shd w:val="clear" w:color="auto" w:fill="FFFFFF"/>
        </w:rPr>
        <w:lastRenderedPageBreak/>
        <w:t xml:space="preserve">two police officers responding to a distress call withheld the use of lethal force against an armed man, until there was no other </w:t>
      </w:r>
      <w:r w:rsidR="004E2D38">
        <w:rPr>
          <w:color w:val="212529"/>
          <w:shd w:val="clear" w:color="auto" w:fill="FFFFFF"/>
        </w:rPr>
        <w:t>option (</w:t>
      </w:r>
      <w:r w:rsidR="00C17534">
        <w:rPr>
          <w:color w:val="212529"/>
          <w:shd w:val="clear" w:color="auto" w:fill="FFFFFF"/>
        </w:rPr>
        <w:t>Rogan, 2019</w:t>
      </w:r>
      <w:r>
        <w:rPr>
          <w:color w:val="212529"/>
          <w:shd w:val="clear" w:color="auto" w:fill="FFFFFF"/>
        </w:rPr>
        <w:t xml:space="preserve">). The other example is the recent killing of an unarmed African American man in Minneapolis by police who </w:t>
      </w:r>
      <w:r w:rsidR="00D20674">
        <w:rPr>
          <w:color w:val="212529"/>
          <w:shd w:val="clear" w:color="auto" w:fill="FFFFFF"/>
        </w:rPr>
        <w:t xml:space="preserve">strangled him to death in broad daylight. </w:t>
      </w:r>
      <w:r w:rsidR="00C80A5A">
        <w:rPr>
          <w:color w:val="212529"/>
          <w:shd w:val="clear" w:color="auto" w:fill="FFFFFF"/>
        </w:rPr>
        <w:t xml:space="preserve">Both of these instances indicate different illustrations of police conduct in recent times. </w:t>
      </w:r>
      <w:r w:rsidR="00F132AB">
        <w:rPr>
          <w:color w:val="212529"/>
          <w:shd w:val="clear" w:color="auto" w:fill="FFFFFF"/>
        </w:rPr>
        <w:t>In the first case, the police officers showed a high level of professionalism</w:t>
      </w:r>
      <w:r w:rsidR="002A648E">
        <w:rPr>
          <w:color w:val="212529"/>
          <w:shd w:val="clear" w:color="auto" w:fill="FFFFFF"/>
        </w:rPr>
        <w:t xml:space="preserve"> by trying to save a life by restraining from using lethal force. In contrast, in the second case, the police officers </w:t>
      </w:r>
      <w:r w:rsidR="00261E8D">
        <w:rPr>
          <w:color w:val="212529"/>
          <w:shd w:val="clear" w:color="auto" w:fill="FFFFFF"/>
        </w:rPr>
        <w:t xml:space="preserve">acted recklessly, </w:t>
      </w:r>
      <w:r w:rsidR="000344D7">
        <w:rPr>
          <w:color w:val="212529"/>
          <w:shd w:val="clear" w:color="auto" w:fill="FFFFFF"/>
        </w:rPr>
        <w:t>resulting in the death of an innocent civilian</w:t>
      </w:r>
      <w:r w:rsidR="00C17534">
        <w:rPr>
          <w:lang w:val="en-US"/>
        </w:rPr>
        <w:t xml:space="preserve"> (</w:t>
      </w:r>
      <w:r w:rsidR="00C17534" w:rsidRPr="003F03A9">
        <w:t xml:space="preserve">Cain, </w:t>
      </w:r>
      <w:r w:rsidR="00C17534">
        <w:t>20</w:t>
      </w:r>
      <w:r w:rsidR="00C17534" w:rsidRPr="003F03A9">
        <w:t>19</w:t>
      </w:r>
      <w:r w:rsidR="00C17534">
        <w:rPr>
          <w:lang w:val="en-US"/>
        </w:rPr>
        <w:t>)</w:t>
      </w:r>
      <w:r w:rsidR="000344D7">
        <w:rPr>
          <w:color w:val="212529"/>
          <w:shd w:val="clear" w:color="auto" w:fill="FFFFFF"/>
        </w:rPr>
        <w:t xml:space="preserve">. </w:t>
      </w:r>
      <w:r w:rsidR="00C80A5A">
        <w:rPr>
          <w:color w:val="212529"/>
          <w:shd w:val="clear" w:color="auto" w:fill="FFFFFF"/>
        </w:rPr>
        <w:t xml:space="preserve">Despite being in a life-threatening situation, the police in Greenville, S.C. illustrated a high level of professionalism, while those in Minneapolis did not show any form of professionalism. </w:t>
      </w:r>
    </w:p>
    <w:p w:rsidR="000500EA" w:rsidRDefault="00A65662" w:rsidP="000500EA">
      <w:pPr>
        <w:ind w:firstLine="720"/>
        <w:jc w:val="both"/>
        <w:rPr>
          <w:lang w:val="en-US"/>
        </w:rPr>
      </w:pPr>
      <w:r>
        <w:rPr>
          <w:lang w:val="en-US"/>
        </w:rPr>
        <w:t>Developing and maintaining a positive relationship between</w:t>
      </w:r>
      <w:r w:rsidR="00EC7A7D">
        <w:rPr>
          <w:lang w:val="en-US"/>
        </w:rPr>
        <w:t xml:space="preserve"> local</w:t>
      </w:r>
      <w:r>
        <w:rPr>
          <w:lang w:val="en-US"/>
        </w:rPr>
        <w:t xml:space="preserve"> communities and the police is considered as an effective way of </w:t>
      </w:r>
      <w:r w:rsidR="00156899">
        <w:rPr>
          <w:lang w:val="en-US"/>
        </w:rPr>
        <w:t xml:space="preserve">promoting police </w:t>
      </w:r>
      <w:r w:rsidR="004E2D38">
        <w:rPr>
          <w:lang w:val="en-US"/>
        </w:rPr>
        <w:t>professionalism (</w:t>
      </w:r>
      <w:r w:rsidR="001179B8" w:rsidRPr="007C26D2">
        <w:rPr>
          <w:lang w:val="en-US"/>
        </w:rPr>
        <w:t>Jones &amp; Johnstone, 2011</w:t>
      </w:r>
      <w:r w:rsidR="00B9728B">
        <w:rPr>
          <w:lang w:val="en-US"/>
        </w:rPr>
        <w:t>)</w:t>
      </w:r>
      <w:r w:rsidR="00156899">
        <w:rPr>
          <w:lang w:val="en-US"/>
        </w:rPr>
        <w:t xml:space="preserve">. There are several ways of improving this relationship. The first is engaging in non-enforcement interactions with the communities. </w:t>
      </w:r>
      <w:r w:rsidR="00433B55">
        <w:rPr>
          <w:lang w:val="en-US"/>
        </w:rPr>
        <w:t xml:space="preserve">The police and community members are encouraged to interact in informal </w:t>
      </w:r>
      <w:r w:rsidR="004E7681">
        <w:rPr>
          <w:lang w:val="en-US"/>
        </w:rPr>
        <w:t>events and participate in friendly activities that help</w:t>
      </w:r>
      <w:r w:rsidR="00433B55">
        <w:rPr>
          <w:lang w:val="en-US"/>
        </w:rPr>
        <w:t xml:space="preserve"> develop personal relations</w:t>
      </w:r>
      <w:r w:rsidR="004E7681">
        <w:rPr>
          <w:lang w:val="en-US"/>
        </w:rPr>
        <w:t xml:space="preserve"> between the two </w:t>
      </w:r>
      <w:r w:rsidR="004E2D38">
        <w:rPr>
          <w:lang w:val="en-US"/>
        </w:rPr>
        <w:t>parties (</w:t>
      </w:r>
      <w:r w:rsidR="00A15F10" w:rsidRPr="00A15F10">
        <w:t>Fenster,</w:t>
      </w:r>
      <w:r w:rsidR="00A15F10">
        <w:t xml:space="preserve"> 2016</w:t>
      </w:r>
      <w:r w:rsidR="00433B55">
        <w:rPr>
          <w:lang w:val="en-US"/>
        </w:rPr>
        <w:t xml:space="preserve">). </w:t>
      </w:r>
      <w:r w:rsidR="00A15F10">
        <w:rPr>
          <w:lang w:val="en-US"/>
        </w:rPr>
        <w:t xml:space="preserve">Additionally, police officers </w:t>
      </w:r>
      <w:r w:rsidR="00DD76CA">
        <w:rPr>
          <w:lang w:val="en-US"/>
        </w:rPr>
        <w:t>ar</w:t>
      </w:r>
      <w:r w:rsidR="00A15F10">
        <w:rPr>
          <w:lang w:val="en-US"/>
        </w:rPr>
        <w:t>e encouraged to embrace community-based approache</w:t>
      </w:r>
      <w:r w:rsidR="00DD76CA">
        <w:rPr>
          <w:lang w:val="en-US"/>
        </w:rPr>
        <w:t>s to</w:t>
      </w:r>
      <w:r w:rsidR="00A15F10">
        <w:rPr>
          <w:lang w:val="en-US"/>
        </w:rPr>
        <w:t xml:space="preserve"> crime reduction since it improves security and helps build good relations between the police and communities. </w:t>
      </w:r>
    </w:p>
    <w:p w:rsidR="0081619F" w:rsidRPr="0000711E" w:rsidRDefault="00A65662" w:rsidP="00B9728B">
      <w:pPr>
        <w:ind w:firstLine="720"/>
        <w:jc w:val="both"/>
        <w:rPr>
          <w:lang w:val="en-US"/>
        </w:rPr>
      </w:pPr>
      <w:r>
        <w:rPr>
          <w:lang w:val="en-US"/>
        </w:rPr>
        <w:t>In conclusion, in recent times, police in American have been in the spotlight for being involved in unprofessional conduct, especially following the killing of George Floyd by Minneapolis police. The incident led to a civilian uproar countrywide</w:t>
      </w:r>
      <w:r w:rsidR="00B9728B">
        <w:rPr>
          <w:lang w:val="en-US"/>
        </w:rPr>
        <w:t xml:space="preserve"> (</w:t>
      </w:r>
      <w:r w:rsidR="00B9728B" w:rsidRPr="003F03A9">
        <w:t>Cain,</w:t>
      </w:r>
      <w:r w:rsidR="00B9728B">
        <w:t xml:space="preserve"> 2019)</w:t>
      </w:r>
      <w:r>
        <w:rPr>
          <w:lang w:val="en-US"/>
        </w:rPr>
        <w:t>. Additionally, the incident brought out the dire need for an improvement in professionalism within the police force. Building professionalism within the police force can improve the relationship between the police and local communities, but it may also</w:t>
      </w:r>
      <w:r w:rsidR="00DF72FC">
        <w:rPr>
          <w:lang w:val="en-US"/>
        </w:rPr>
        <w:t xml:space="preserve"> help</w:t>
      </w:r>
      <w:r>
        <w:rPr>
          <w:lang w:val="en-US"/>
        </w:rPr>
        <w:t xml:space="preserve"> improve</w:t>
      </w:r>
      <w:r w:rsidR="00B9728B">
        <w:rPr>
          <w:lang w:val="en-US"/>
        </w:rPr>
        <w:t xml:space="preserve"> the working conditions of the police (</w:t>
      </w:r>
      <w:r w:rsidR="00B9728B" w:rsidRPr="003F03A9">
        <w:t>Cain,</w:t>
      </w:r>
      <w:r w:rsidR="00B9728B">
        <w:t xml:space="preserve"> 2019)</w:t>
      </w:r>
      <w:r w:rsidR="00B9728B">
        <w:rPr>
          <w:lang w:val="en-US"/>
        </w:rPr>
        <w:t xml:space="preserve">. </w:t>
      </w:r>
    </w:p>
    <w:p w:rsidR="003F03A9" w:rsidRDefault="00A65662" w:rsidP="003F03A9">
      <w:pPr>
        <w:jc w:val="center"/>
        <w:rPr>
          <w:lang w:val="en-US"/>
        </w:rPr>
      </w:pPr>
      <w:r>
        <w:rPr>
          <w:lang w:val="en-US"/>
        </w:rPr>
        <w:lastRenderedPageBreak/>
        <w:t>References</w:t>
      </w:r>
    </w:p>
    <w:p w:rsidR="003F03A9" w:rsidRDefault="00A65662" w:rsidP="003F03A9">
      <w:pPr>
        <w:ind w:left="720" w:hanging="720"/>
        <w:jc w:val="both"/>
      </w:pPr>
      <w:r w:rsidRPr="003F03A9">
        <w:t>Cain, M. (</w:t>
      </w:r>
      <w:r>
        <w:t>20</w:t>
      </w:r>
      <w:r w:rsidRPr="003F03A9">
        <w:t>19). Police professionalism: Its meaning and consequences. </w:t>
      </w:r>
      <w:r w:rsidRPr="003F03A9">
        <w:rPr>
          <w:i/>
          <w:iCs/>
        </w:rPr>
        <w:t>Anglo-American law review</w:t>
      </w:r>
      <w:r w:rsidRPr="003F03A9">
        <w:t>, </w:t>
      </w:r>
      <w:r w:rsidRPr="003F03A9">
        <w:rPr>
          <w:i/>
          <w:iCs/>
        </w:rPr>
        <w:t>1</w:t>
      </w:r>
      <w:r w:rsidRPr="003F03A9">
        <w:t>(2), 217-231.</w:t>
      </w:r>
    </w:p>
    <w:p w:rsidR="003921CF" w:rsidRDefault="00A65662" w:rsidP="006B393C">
      <w:pPr>
        <w:ind w:left="720" w:hanging="720"/>
        <w:jc w:val="both"/>
      </w:pPr>
      <w:r w:rsidRPr="00A15F10">
        <w:t>Fenster, K. A. (2016). Reducing Brutality Through Improved Police-Community Relations.</w:t>
      </w:r>
    </w:p>
    <w:p w:rsidR="007C26D2" w:rsidRDefault="00A65662" w:rsidP="006B393C">
      <w:pPr>
        <w:ind w:left="720" w:hanging="720"/>
        <w:jc w:val="both"/>
        <w:rPr>
          <w:lang w:val="en-US"/>
        </w:rPr>
      </w:pPr>
      <w:r w:rsidRPr="007C26D2">
        <w:rPr>
          <w:lang w:val="en-US"/>
        </w:rPr>
        <w:t>Jones, M., &amp; Johnstone, P. (2011). History of Criminal Justice. (5th ed.) New York, NY. Routledge. Chapter 12, "Corrections in Modern America"</w:t>
      </w:r>
    </w:p>
    <w:p w:rsidR="006B393C" w:rsidRPr="00DB458F" w:rsidRDefault="00A65662" w:rsidP="00DB458F">
      <w:pPr>
        <w:ind w:left="720" w:hanging="720"/>
        <w:jc w:val="both"/>
      </w:pPr>
      <w:r>
        <w:t xml:space="preserve">Rogan, T. (2019). </w:t>
      </w:r>
      <w:r w:rsidRPr="00C17534">
        <w:t>A deadly shooting that exemplifies police professionalism</w:t>
      </w:r>
      <w:r>
        <w:t xml:space="preserve">. </w:t>
      </w:r>
      <w:r>
        <w:rPr>
          <w:i/>
          <w:iCs/>
        </w:rPr>
        <w:t xml:space="preserve">The Washington Post. </w:t>
      </w:r>
      <w:r>
        <w:t xml:space="preserve">Retrieved from </w:t>
      </w:r>
      <w:hyperlink r:id="rId7" w:history="1">
        <w:r w:rsidRPr="00C17534">
          <w:rPr>
            <w:rStyle w:val="Hyperlink"/>
          </w:rPr>
          <w:t>https://www.washingtonexaminer.com/opinion/a-deadly-shooting-that-exemplifies-police-professionalism</w:t>
        </w:r>
      </w:hyperlink>
    </w:p>
    <w:p w:rsidR="00C16EA6" w:rsidRDefault="00A65662" w:rsidP="003921CF">
      <w:pPr>
        <w:ind w:left="720" w:hanging="720"/>
        <w:jc w:val="both"/>
      </w:pPr>
      <w:r w:rsidRPr="000500EA">
        <w:t>Stone, C., &amp; Travis, J. (2011). Towards a New Professionalism in Policing.</w:t>
      </w:r>
      <w:r>
        <w:rPr>
          <w:i/>
          <w:iCs/>
        </w:rPr>
        <w:t xml:space="preserve">Harvard Kennedy School of Criminal Justice Policy and Management. </w:t>
      </w:r>
      <w:r>
        <w:t xml:space="preserve">Retrieved from </w:t>
      </w:r>
      <w:hyperlink r:id="rId8" w:history="1">
        <w:r w:rsidRPr="000500EA">
          <w:rPr>
            <w:rStyle w:val="Hyperlink"/>
          </w:rPr>
          <w:t>https://www.ncjrs.gov/pdffiles1/nij/232359.pdf</w:t>
        </w:r>
      </w:hyperlink>
    </w:p>
    <w:sectPr w:rsidR="00C16EA6"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AB1" w:rsidRDefault="001E7AB1">
      <w:pPr>
        <w:spacing w:after="0" w:line="240" w:lineRule="auto"/>
      </w:pPr>
      <w:r>
        <w:separator/>
      </w:r>
    </w:p>
  </w:endnote>
  <w:endnote w:type="continuationSeparator" w:id="1">
    <w:p w:rsidR="001E7AB1" w:rsidRDefault="001E7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AB1" w:rsidRDefault="001E7AB1">
      <w:pPr>
        <w:spacing w:after="0" w:line="240" w:lineRule="auto"/>
      </w:pPr>
      <w:r>
        <w:separator/>
      </w:r>
    </w:p>
  </w:footnote>
  <w:footnote w:type="continuationSeparator" w:id="1">
    <w:p w:rsidR="001E7AB1" w:rsidRDefault="001E7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A65662" w:rsidP="00DB503A">
        <w:r w:rsidRPr="00DB458F">
          <w:t>POLICE PROFESSIONALISM</w:t>
        </w:r>
        <w:r w:rsidR="00166F23">
          <w:tab/>
        </w:r>
        <w:r w:rsidR="00166F23">
          <w:tab/>
        </w:r>
        <w:r w:rsidR="00166F23">
          <w:tab/>
        </w:r>
        <w:r w:rsidR="00166F23">
          <w:tab/>
        </w:r>
        <w:r w:rsidR="00514DC0">
          <w:tab/>
        </w:r>
        <w:r w:rsidR="00514DC0">
          <w:tab/>
        </w:r>
        <w:r w:rsidR="00166F23">
          <w:tab/>
        </w:r>
        <w:r w:rsidR="004F430B">
          <w:tab/>
        </w:r>
        <w:r w:rsidR="008C1537">
          <w:fldChar w:fldCharType="begin"/>
        </w:r>
        <w:r w:rsidR="00532362">
          <w:instrText xml:space="preserve"> PAGE   \* MERGEFORMAT </w:instrText>
        </w:r>
        <w:r w:rsidR="008C1537">
          <w:fldChar w:fldCharType="separate"/>
        </w:r>
        <w:r w:rsidR="004E2D38">
          <w:rPr>
            <w:noProof/>
          </w:rPr>
          <w:t>1</w:t>
        </w:r>
        <w:r w:rsidR="008C153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A65662" w:rsidP="00DB458F">
    <w:r>
      <w:t>Running head</w:t>
    </w:r>
    <w:r w:rsidR="004E2D38">
      <w:t>:</w:t>
    </w:r>
    <w:r w:rsidR="004E2D38" w:rsidRPr="00DB458F">
      <w:t xml:space="preserve"> POLICE</w:t>
    </w:r>
    <w:r w:rsidR="00DB458F" w:rsidRPr="00DB458F">
      <w:t xml:space="preserve"> PROFESSIONALISM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B8F89104">
      <w:start w:val="1"/>
      <w:numFmt w:val="decimal"/>
      <w:lvlText w:val="%1."/>
      <w:lvlJc w:val="left"/>
      <w:pPr>
        <w:ind w:left="720" w:hanging="360"/>
      </w:pPr>
    </w:lvl>
    <w:lvl w:ilvl="1" w:tplc="E028187E">
      <w:start w:val="1"/>
      <w:numFmt w:val="lowerLetter"/>
      <w:lvlText w:val="%2."/>
      <w:lvlJc w:val="left"/>
      <w:pPr>
        <w:ind w:left="1440" w:hanging="360"/>
      </w:pPr>
    </w:lvl>
    <w:lvl w:ilvl="2" w:tplc="FAA052F8">
      <w:start w:val="1"/>
      <w:numFmt w:val="lowerRoman"/>
      <w:lvlText w:val="%3."/>
      <w:lvlJc w:val="right"/>
      <w:pPr>
        <w:ind w:left="2160" w:hanging="180"/>
      </w:pPr>
    </w:lvl>
    <w:lvl w:ilvl="3" w:tplc="48E4B9B2">
      <w:start w:val="1"/>
      <w:numFmt w:val="decimal"/>
      <w:lvlText w:val="%4."/>
      <w:lvlJc w:val="left"/>
      <w:pPr>
        <w:ind w:left="2880" w:hanging="360"/>
      </w:pPr>
    </w:lvl>
    <w:lvl w:ilvl="4" w:tplc="6AA2357E">
      <w:start w:val="1"/>
      <w:numFmt w:val="lowerLetter"/>
      <w:lvlText w:val="%5."/>
      <w:lvlJc w:val="left"/>
      <w:pPr>
        <w:ind w:left="3600" w:hanging="360"/>
      </w:pPr>
    </w:lvl>
    <w:lvl w:ilvl="5" w:tplc="7F821CDC">
      <w:start w:val="1"/>
      <w:numFmt w:val="lowerRoman"/>
      <w:lvlText w:val="%6."/>
      <w:lvlJc w:val="right"/>
      <w:pPr>
        <w:ind w:left="4320" w:hanging="180"/>
      </w:pPr>
    </w:lvl>
    <w:lvl w:ilvl="6" w:tplc="7B58561A">
      <w:start w:val="1"/>
      <w:numFmt w:val="decimal"/>
      <w:lvlText w:val="%7."/>
      <w:lvlJc w:val="left"/>
      <w:pPr>
        <w:ind w:left="5040" w:hanging="360"/>
      </w:pPr>
    </w:lvl>
    <w:lvl w:ilvl="7" w:tplc="A88CAE00">
      <w:start w:val="1"/>
      <w:numFmt w:val="lowerLetter"/>
      <w:lvlText w:val="%8."/>
      <w:lvlJc w:val="left"/>
      <w:pPr>
        <w:ind w:left="5760" w:hanging="360"/>
      </w:pPr>
    </w:lvl>
    <w:lvl w:ilvl="8" w:tplc="A2FAC978">
      <w:start w:val="1"/>
      <w:numFmt w:val="lowerRoman"/>
      <w:lvlText w:val="%9."/>
      <w:lvlJc w:val="right"/>
      <w:pPr>
        <w:ind w:left="6480" w:hanging="180"/>
      </w:pPr>
    </w:lvl>
  </w:abstractNum>
  <w:abstractNum w:abstractNumId="1">
    <w:nsid w:val="5C795F60"/>
    <w:multiLevelType w:val="hybridMultilevel"/>
    <w:tmpl w:val="7D90675A"/>
    <w:lvl w:ilvl="0" w:tplc="D22449DA">
      <w:start w:val="1"/>
      <w:numFmt w:val="decimal"/>
      <w:lvlText w:val="%1."/>
      <w:lvlJc w:val="left"/>
      <w:pPr>
        <w:ind w:left="720" w:hanging="360"/>
      </w:pPr>
    </w:lvl>
    <w:lvl w:ilvl="1" w:tplc="A70CEF18" w:tentative="1">
      <w:start w:val="1"/>
      <w:numFmt w:val="lowerLetter"/>
      <w:lvlText w:val="%2."/>
      <w:lvlJc w:val="left"/>
      <w:pPr>
        <w:ind w:left="1440" w:hanging="360"/>
      </w:pPr>
    </w:lvl>
    <w:lvl w:ilvl="2" w:tplc="F538FD42" w:tentative="1">
      <w:start w:val="1"/>
      <w:numFmt w:val="lowerRoman"/>
      <w:lvlText w:val="%3."/>
      <w:lvlJc w:val="right"/>
      <w:pPr>
        <w:ind w:left="2160" w:hanging="180"/>
      </w:pPr>
    </w:lvl>
    <w:lvl w:ilvl="3" w:tplc="5C488A90" w:tentative="1">
      <w:start w:val="1"/>
      <w:numFmt w:val="decimal"/>
      <w:lvlText w:val="%4."/>
      <w:lvlJc w:val="left"/>
      <w:pPr>
        <w:ind w:left="2880" w:hanging="360"/>
      </w:pPr>
    </w:lvl>
    <w:lvl w:ilvl="4" w:tplc="4D9A6C86" w:tentative="1">
      <w:start w:val="1"/>
      <w:numFmt w:val="lowerLetter"/>
      <w:lvlText w:val="%5."/>
      <w:lvlJc w:val="left"/>
      <w:pPr>
        <w:ind w:left="3600" w:hanging="360"/>
      </w:pPr>
    </w:lvl>
    <w:lvl w:ilvl="5" w:tplc="E0C45774" w:tentative="1">
      <w:start w:val="1"/>
      <w:numFmt w:val="lowerRoman"/>
      <w:lvlText w:val="%6."/>
      <w:lvlJc w:val="right"/>
      <w:pPr>
        <w:ind w:left="4320" w:hanging="180"/>
      </w:pPr>
    </w:lvl>
    <w:lvl w:ilvl="6" w:tplc="812CF27E" w:tentative="1">
      <w:start w:val="1"/>
      <w:numFmt w:val="decimal"/>
      <w:lvlText w:val="%7."/>
      <w:lvlJc w:val="left"/>
      <w:pPr>
        <w:ind w:left="5040" w:hanging="360"/>
      </w:pPr>
    </w:lvl>
    <w:lvl w:ilvl="7" w:tplc="715A29E2" w:tentative="1">
      <w:start w:val="1"/>
      <w:numFmt w:val="lowerLetter"/>
      <w:lvlText w:val="%8."/>
      <w:lvlJc w:val="left"/>
      <w:pPr>
        <w:ind w:left="5760" w:hanging="360"/>
      </w:pPr>
    </w:lvl>
    <w:lvl w:ilvl="8" w:tplc="45E02CAE"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711E"/>
    <w:rsid w:val="000106C5"/>
    <w:rsid w:val="00011A5E"/>
    <w:rsid w:val="00017466"/>
    <w:rsid w:val="00017BBE"/>
    <w:rsid w:val="00020291"/>
    <w:rsid w:val="000203BB"/>
    <w:rsid w:val="00021523"/>
    <w:rsid w:val="00025104"/>
    <w:rsid w:val="00025EF1"/>
    <w:rsid w:val="0002683F"/>
    <w:rsid w:val="00030384"/>
    <w:rsid w:val="0003146C"/>
    <w:rsid w:val="000344D7"/>
    <w:rsid w:val="000373EB"/>
    <w:rsid w:val="00037D48"/>
    <w:rsid w:val="000459FD"/>
    <w:rsid w:val="000500EA"/>
    <w:rsid w:val="00053C2D"/>
    <w:rsid w:val="00054ECD"/>
    <w:rsid w:val="000557F7"/>
    <w:rsid w:val="00055CFC"/>
    <w:rsid w:val="00056270"/>
    <w:rsid w:val="00056DA8"/>
    <w:rsid w:val="00057D23"/>
    <w:rsid w:val="00057F2F"/>
    <w:rsid w:val="00060433"/>
    <w:rsid w:val="000633C3"/>
    <w:rsid w:val="0006350A"/>
    <w:rsid w:val="00063A69"/>
    <w:rsid w:val="00066641"/>
    <w:rsid w:val="000765A9"/>
    <w:rsid w:val="0007681D"/>
    <w:rsid w:val="00080377"/>
    <w:rsid w:val="00080BC3"/>
    <w:rsid w:val="000829EB"/>
    <w:rsid w:val="0009526F"/>
    <w:rsid w:val="00096A36"/>
    <w:rsid w:val="00097EB2"/>
    <w:rsid w:val="000A1889"/>
    <w:rsid w:val="000A28BE"/>
    <w:rsid w:val="000A28F8"/>
    <w:rsid w:val="000A3D9F"/>
    <w:rsid w:val="000A6E4E"/>
    <w:rsid w:val="000B513B"/>
    <w:rsid w:val="000B6CB1"/>
    <w:rsid w:val="000C02EB"/>
    <w:rsid w:val="000C0711"/>
    <w:rsid w:val="000C24B1"/>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3320"/>
    <w:rsid w:val="00114215"/>
    <w:rsid w:val="001179B8"/>
    <w:rsid w:val="00117B15"/>
    <w:rsid w:val="001202A1"/>
    <w:rsid w:val="00127DFA"/>
    <w:rsid w:val="00131A91"/>
    <w:rsid w:val="00132C56"/>
    <w:rsid w:val="00132CF6"/>
    <w:rsid w:val="0013502D"/>
    <w:rsid w:val="00136B53"/>
    <w:rsid w:val="001424C8"/>
    <w:rsid w:val="001448AE"/>
    <w:rsid w:val="00145BBD"/>
    <w:rsid w:val="00150C0C"/>
    <w:rsid w:val="00151518"/>
    <w:rsid w:val="00151B37"/>
    <w:rsid w:val="001566E9"/>
    <w:rsid w:val="00156899"/>
    <w:rsid w:val="0016027A"/>
    <w:rsid w:val="00163DD3"/>
    <w:rsid w:val="00164CBB"/>
    <w:rsid w:val="001665DC"/>
    <w:rsid w:val="00166F23"/>
    <w:rsid w:val="00167105"/>
    <w:rsid w:val="001720CA"/>
    <w:rsid w:val="00172FA9"/>
    <w:rsid w:val="0018123B"/>
    <w:rsid w:val="001812E5"/>
    <w:rsid w:val="001829BE"/>
    <w:rsid w:val="00185BB2"/>
    <w:rsid w:val="00187CB0"/>
    <w:rsid w:val="00191912"/>
    <w:rsid w:val="00196365"/>
    <w:rsid w:val="001A05E8"/>
    <w:rsid w:val="001A34D0"/>
    <w:rsid w:val="001A6164"/>
    <w:rsid w:val="001B3D3D"/>
    <w:rsid w:val="001B45DF"/>
    <w:rsid w:val="001B6CFB"/>
    <w:rsid w:val="001C077A"/>
    <w:rsid w:val="001C16E1"/>
    <w:rsid w:val="001C44AC"/>
    <w:rsid w:val="001C595D"/>
    <w:rsid w:val="001D0461"/>
    <w:rsid w:val="001D10F0"/>
    <w:rsid w:val="001D1A56"/>
    <w:rsid w:val="001D211A"/>
    <w:rsid w:val="001D4C24"/>
    <w:rsid w:val="001D53BC"/>
    <w:rsid w:val="001D7791"/>
    <w:rsid w:val="001E3D3A"/>
    <w:rsid w:val="001E48B0"/>
    <w:rsid w:val="001E522F"/>
    <w:rsid w:val="001E67AA"/>
    <w:rsid w:val="001E7AB1"/>
    <w:rsid w:val="001F0B3B"/>
    <w:rsid w:val="001F648A"/>
    <w:rsid w:val="001F75D6"/>
    <w:rsid w:val="0020211E"/>
    <w:rsid w:val="002022D3"/>
    <w:rsid w:val="002040A1"/>
    <w:rsid w:val="002040E1"/>
    <w:rsid w:val="00221D8C"/>
    <w:rsid w:val="00222A91"/>
    <w:rsid w:val="002230CA"/>
    <w:rsid w:val="00224B84"/>
    <w:rsid w:val="00226102"/>
    <w:rsid w:val="00230C0D"/>
    <w:rsid w:val="00234367"/>
    <w:rsid w:val="00235312"/>
    <w:rsid w:val="00236394"/>
    <w:rsid w:val="002374BD"/>
    <w:rsid w:val="002375D6"/>
    <w:rsid w:val="00237A1A"/>
    <w:rsid w:val="002419AA"/>
    <w:rsid w:val="002424E9"/>
    <w:rsid w:val="00252077"/>
    <w:rsid w:val="00257328"/>
    <w:rsid w:val="00261E8D"/>
    <w:rsid w:val="00263056"/>
    <w:rsid w:val="00264F9F"/>
    <w:rsid w:val="00270B66"/>
    <w:rsid w:val="00270F48"/>
    <w:rsid w:val="0027172D"/>
    <w:rsid w:val="00275BCF"/>
    <w:rsid w:val="00280555"/>
    <w:rsid w:val="00284F99"/>
    <w:rsid w:val="0029052F"/>
    <w:rsid w:val="00292683"/>
    <w:rsid w:val="002A004A"/>
    <w:rsid w:val="002A0081"/>
    <w:rsid w:val="002A23E7"/>
    <w:rsid w:val="002A3417"/>
    <w:rsid w:val="002A3C91"/>
    <w:rsid w:val="002A4929"/>
    <w:rsid w:val="002A49CA"/>
    <w:rsid w:val="002A610C"/>
    <w:rsid w:val="002A648E"/>
    <w:rsid w:val="002A651E"/>
    <w:rsid w:val="002B2FC1"/>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64C9"/>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25942"/>
    <w:rsid w:val="003302F4"/>
    <w:rsid w:val="0033153C"/>
    <w:rsid w:val="00332553"/>
    <w:rsid w:val="00334B48"/>
    <w:rsid w:val="00342CCC"/>
    <w:rsid w:val="0034322D"/>
    <w:rsid w:val="0034514A"/>
    <w:rsid w:val="00345E8E"/>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21CF"/>
    <w:rsid w:val="00394206"/>
    <w:rsid w:val="003945CE"/>
    <w:rsid w:val="00394736"/>
    <w:rsid w:val="003961EF"/>
    <w:rsid w:val="00397A6A"/>
    <w:rsid w:val="003A19E7"/>
    <w:rsid w:val="003A23A2"/>
    <w:rsid w:val="003A5175"/>
    <w:rsid w:val="003A65D1"/>
    <w:rsid w:val="003A7C3C"/>
    <w:rsid w:val="003B19B4"/>
    <w:rsid w:val="003B1F25"/>
    <w:rsid w:val="003B4013"/>
    <w:rsid w:val="003B7D9B"/>
    <w:rsid w:val="003C2B59"/>
    <w:rsid w:val="003D0B76"/>
    <w:rsid w:val="003D1ACD"/>
    <w:rsid w:val="003D1FF2"/>
    <w:rsid w:val="003D2BEE"/>
    <w:rsid w:val="003E18A8"/>
    <w:rsid w:val="003E3126"/>
    <w:rsid w:val="003E4C88"/>
    <w:rsid w:val="003E5EF4"/>
    <w:rsid w:val="003E6BEB"/>
    <w:rsid w:val="003F021C"/>
    <w:rsid w:val="003F03A9"/>
    <w:rsid w:val="003F1FDE"/>
    <w:rsid w:val="003F764C"/>
    <w:rsid w:val="00400AA9"/>
    <w:rsid w:val="0041022E"/>
    <w:rsid w:val="004102E5"/>
    <w:rsid w:val="00410794"/>
    <w:rsid w:val="0041083A"/>
    <w:rsid w:val="00411A1F"/>
    <w:rsid w:val="00427744"/>
    <w:rsid w:val="00433B55"/>
    <w:rsid w:val="00434131"/>
    <w:rsid w:val="00434C05"/>
    <w:rsid w:val="0043683C"/>
    <w:rsid w:val="004409FC"/>
    <w:rsid w:val="00440CB3"/>
    <w:rsid w:val="00440DB7"/>
    <w:rsid w:val="00446451"/>
    <w:rsid w:val="00447446"/>
    <w:rsid w:val="00450287"/>
    <w:rsid w:val="004506A1"/>
    <w:rsid w:val="00452B74"/>
    <w:rsid w:val="00453D48"/>
    <w:rsid w:val="00454346"/>
    <w:rsid w:val="0045733A"/>
    <w:rsid w:val="00457E9C"/>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2D38"/>
    <w:rsid w:val="004E3DF2"/>
    <w:rsid w:val="004E55F8"/>
    <w:rsid w:val="004E5694"/>
    <w:rsid w:val="004E5F9B"/>
    <w:rsid w:val="004E7681"/>
    <w:rsid w:val="004F1CC7"/>
    <w:rsid w:val="004F3B75"/>
    <w:rsid w:val="004F430B"/>
    <w:rsid w:val="00500679"/>
    <w:rsid w:val="00510EFD"/>
    <w:rsid w:val="0051361B"/>
    <w:rsid w:val="00513625"/>
    <w:rsid w:val="00514DC0"/>
    <w:rsid w:val="00515602"/>
    <w:rsid w:val="00521C71"/>
    <w:rsid w:val="005235EF"/>
    <w:rsid w:val="005245AD"/>
    <w:rsid w:val="00524F48"/>
    <w:rsid w:val="00532362"/>
    <w:rsid w:val="00534A77"/>
    <w:rsid w:val="005352A8"/>
    <w:rsid w:val="00536BD2"/>
    <w:rsid w:val="00540983"/>
    <w:rsid w:val="005422BE"/>
    <w:rsid w:val="00542D87"/>
    <w:rsid w:val="005432D0"/>
    <w:rsid w:val="00544949"/>
    <w:rsid w:val="005459F4"/>
    <w:rsid w:val="00546781"/>
    <w:rsid w:val="00547C4F"/>
    <w:rsid w:val="00551350"/>
    <w:rsid w:val="0056340C"/>
    <w:rsid w:val="00567991"/>
    <w:rsid w:val="005708EF"/>
    <w:rsid w:val="0057365A"/>
    <w:rsid w:val="00574622"/>
    <w:rsid w:val="005759B2"/>
    <w:rsid w:val="00580AA3"/>
    <w:rsid w:val="0058293C"/>
    <w:rsid w:val="00586709"/>
    <w:rsid w:val="00586986"/>
    <w:rsid w:val="00591CFB"/>
    <w:rsid w:val="00591D74"/>
    <w:rsid w:val="00596407"/>
    <w:rsid w:val="005A5B60"/>
    <w:rsid w:val="005A62AB"/>
    <w:rsid w:val="005A7703"/>
    <w:rsid w:val="005B0303"/>
    <w:rsid w:val="005B4525"/>
    <w:rsid w:val="005C5E13"/>
    <w:rsid w:val="005C5FF8"/>
    <w:rsid w:val="005C6ABB"/>
    <w:rsid w:val="005C7A9F"/>
    <w:rsid w:val="005D3813"/>
    <w:rsid w:val="005D513D"/>
    <w:rsid w:val="005D5D22"/>
    <w:rsid w:val="005E00DE"/>
    <w:rsid w:val="005F101B"/>
    <w:rsid w:val="005F6946"/>
    <w:rsid w:val="005F6D98"/>
    <w:rsid w:val="006020D9"/>
    <w:rsid w:val="006033BF"/>
    <w:rsid w:val="00606E77"/>
    <w:rsid w:val="00607242"/>
    <w:rsid w:val="00610895"/>
    <w:rsid w:val="00610B77"/>
    <w:rsid w:val="006138B1"/>
    <w:rsid w:val="00620B74"/>
    <w:rsid w:val="00621421"/>
    <w:rsid w:val="00623607"/>
    <w:rsid w:val="006258CB"/>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58CC"/>
    <w:rsid w:val="006A6142"/>
    <w:rsid w:val="006B0FE7"/>
    <w:rsid w:val="006B14D3"/>
    <w:rsid w:val="006B393C"/>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700E24"/>
    <w:rsid w:val="0070396D"/>
    <w:rsid w:val="00706D37"/>
    <w:rsid w:val="00711CFF"/>
    <w:rsid w:val="00717640"/>
    <w:rsid w:val="00720E28"/>
    <w:rsid w:val="00730636"/>
    <w:rsid w:val="00736BE3"/>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7E39"/>
    <w:rsid w:val="00781788"/>
    <w:rsid w:val="00782A27"/>
    <w:rsid w:val="00782C64"/>
    <w:rsid w:val="00795D2F"/>
    <w:rsid w:val="007A35F8"/>
    <w:rsid w:val="007A3D05"/>
    <w:rsid w:val="007A4319"/>
    <w:rsid w:val="007A5090"/>
    <w:rsid w:val="007B1946"/>
    <w:rsid w:val="007B3A7D"/>
    <w:rsid w:val="007B4FDA"/>
    <w:rsid w:val="007B5E9A"/>
    <w:rsid w:val="007C04BB"/>
    <w:rsid w:val="007C26D2"/>
    <w:rsid w:val="007C524A"/>
    <w:rsid w:val="007C5CB8"/>
    <w:rsid w:val="007C7485"/>
    <w:rsid w:val="007D0639"/>
    <w:rsid w:val="007D0FC2"/>
    <w:rsid w:val="007E2A23"/>
    <w:rsid w:val="007F58ED"/>
    <w:rsid w:val="007F7D83"/>
    <w:rsid w:val="00801852"/>
    <w:rsid w:val="008018D3"/>
    <w:rsid w:val="00804373"/>
    <w:rsid w:val="0080630E"/>
    <w:rsid w:val="00810DD7"/>
    <w:rsid w:val="0081121C"/>
    <w:rsid w:val="0081619F"/>
    <w:rsid w:val="00816DA6"/>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47D3B"/>
    <w:rsid w:val="0085009E"/>
    <w:rsid w:val="00851C92"/>
    <w:rsid w:val="008550D3"/>
    <w:rsid w:val="00855650"/>
    <w:rsid w:val="00856000"/>
    <w:rsid w:val="00856774"/>
    <w:rsid w:val="008627CF"/>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5B31"/>
    <w:rsid w:val="008A6DB2"/>
    <w:rsid w:val="008B19F5"/>
    <w:rsid w:val="008B20F9"/>
    <w:rsid w:val="008B4730"/>
    <w:rsid w:val="008C0300"/>
    <w:rsid w:val="008C0FB0"/>
    <w:rsid w:val="008C1281"/>
    <w:rsid w:val="008C1537"/>
    <w:rsid w:val="008C1FEE"/>
    <w:rsid w:val="008D3EF3"/>
    <w:rsid w:val="008D5EED"/>
    <w:rsid w:val="008D6CFA"/>
    <w:rsid w:val="008E04C8"/>
    <w:rsid w:val="008E1689"/>
    <w:rsid w:val="008E3335"/>
    <w:rsid w:val="008F10AC"/>
    <w:rsid w:val="008F1CA9"/>
    <w:rsid w:val="008F6CB3"/>
    <w:rsid w:val="00901001"/>
    <w:rsid w:val="009011B4"/>
    <w:rsid w:val="00901E28"/>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2D95"/>
    <w:rsid w:val="00956DC6"/>
    <w:rsid w:val="00961D5F"/>
    <w:rsid w:val="00962EBB"/>
    <w:rsid w:val="00963766"/>
    <w:rsid w:val="00963985"/>
    <w:rsid w:val="009703CE"/>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26F"/>
    <w:rsid w:val="009C28D0"/>
    <w:rsid w:val="009C3F34"/>
    <w:rsid w:val="009D1937"/>
    <w:rsid w:val="009D2C60"/>
    <w:rsid w:val="009D4853"/>
    <w:rsid w:val="009D6480"/>
    <w:rsid w:val="009D70EB"/>
    <w:rsid w:val="009E15C8"/>
    <w:rsid w:val="009E1636"/>
    <w:rsid w:val="009E38B0"/>
    <w:rsid w:val="009E4A1D"/>
    <w:rsid w:val="009E7BA3"/>
    <w:rsid w:val="009F193D"/>
    <w:rsid w:val="009F4C2E"/>
    <w:rsid w:val="009F5157"/>
    <w:rsid w:val="009F53D9"/>
    <w:rsid w:val="00A00CF7"/>
    <w:rsid w:val="00A04211"/>
    <w:rsid w:val="00A075D8"/>
    <w:rsid w:val="00A11291"/>
    <w:rsid w:val="00A15B45"/>
    <w:rsid w:val="00A15F10"/>
    <w:rsid w:val="00A16D33"/>
    <w:rsid w:val="00A17E56"/>
    <w:rsid w:val="00A20CE2"/>
    <w:rsid w:val="00A2138D"/>
    <w:rsid w:val="00A26612"/>
    <w:rsid w:val="00A30C22"/>
    <w:rsid w:val="00A35A96"/>
    <w:rsid w:val="00A37945"/>
    <w:rsid w:val="00A43B6B"/>
    <w:rsid w:val="00A459C8"/>
    <w:rsid w:val="00A51F8F"/>
    <w:rsid w:val="00A541D4"/>
    <w:rsid w:val="00A54B26"/>
    <w:rsid w:val="00A56A5A"/>
    <w:rsid w:val="00A56AD0"/>
    <w:rsid w:val="00A608F2"/>
    <w:rsid w:val="00A64BEF"/>
    <w:rsid w:val="00A65662"/>
    <w:rsid w:val="00A6607D"/>
    <w:rsid w:val="00A66C47"/>
    <w:rsid w:val="00A67384"/>
    <w:rsid w:val="00A67AB0"/>
    <w:rsid w:val="00A72F43"/>
    <w:rsid w:val="00A763ED"/>
    <w:rsid w:val="00A77988"/>
    <w:rsid w:val="00A81F11"/>
    <w:rsid w:val="00A8277A"/>
    <w:rsid w:val="00A85D56"/>
    <w:rsid w:val="00A86930"/>
    <w:rsid w:val="00A91D20"/>
    <w:rsid w:val="00AA6357"/>
    <w:rsid w:val="00AA6BEA"/>
    <w:rsid w:val="00AA6E90"/>
    <w:rsid w:val="00AB23FA"/>
    <w:rsid w:val="00AB5DAB"/>
    <w:rsid w:val="00AB6E61"/>
    <w:rsid w:val="00AC3D4D"/>
    <w:rsid w:val="00AD213C"/>
    <w:rsid w:val="00AE4294"/>
    <w:rsid w:val="00AF0A80"/>
    <w:rsid w:val="00AF44D8"/>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778C7"/>
    <w:rsid w:val="00B80255"/>
    <w:rsid w:val="00B81826"/>
    <w:rsid w:val="00B820F5"/>
    <w:rsid w:val="00B82880"/>
    <w:rsid w:val="00B8389E"/>
    <w:rsid w:val="00B861A6"/>
    <w:rsid w:val="00B90381"/>
    <w:rsid w:val="00B90E54"/>
    <w:rsid w:val="00B93508"/>
    <w:rsid w:val="00B93869"/>
    <w:rsid w:val="00B96847"/>
    <w:rsid w:val="00B96CEB"/>
    <w:rsid w:val="00B9711B"/>
    <w:rsid w:val="00B9728B"/>
    <w:rsid w:val="00BA0D2C"/>
    <w:rsid w:val="00BA5588"/>
    <w:rsid w:val="00BB092B"/>
    <w:rsid w:val="00BB3281"/>
    <w:rsid w:val="00BB773C"/>
    <w:rsid w:val="00BB7AC2"/>
    <w:rsid w:val="00BC2255"/>
    <w:rsid w:val="00BC601F"/>
    <w:rsid w:val="00BD0579"/>
    <w:rsid w:val="00BD1B11"/>
    <w:rsid w:val="00BD2022"/>
    <w:rsid w:val="00BD63CE"/>
    <w:rsid w:val="00BE270F"/>
    <w:rsid w:val="00BE3A9D"/>
    <w:rsid w:val="00BE435B"/>
    <w:rsid w:val="00BE7202"/>
    <w:rsid w:val="00BF4BF8"/>
    <w:rsid w:val="00BF7744"/>
    <w:rsid w:val="00C0165A"/>
    <w:rsid w:val="00C03C25"/>
    <w:rsid w:val="00C04844"/>
    <w:rsid w:val="00C10BF9"/>
    <w:rsid w:val="00C11575"/>
    <w:rsid w:val="00C115DD"/>
    <w:rsid w:val="00C16EA6"/>
    <w:rsid w:val="00C17534"/>
    <w:rsid w:val="00C21CEB"/>
    <w:rsid w:val="00C22E81"/>
    <w:rsid w:val="00C23BA5"/>
    <w:rsid w:val="00C23CA1"/>
    <w:rsid w:val="00C26EA3"/>
    <w:rsid w:val="00C2756A"/>
    <w:rsid w:val="00C30D95"/>
    <w:rsid w:val="00C34CA9"/>
    <w:rsid w:val="00C402D9"/>
    <w:rsid w:val="00C4255E"/>
    <w:rsid w:val="00C4349F"/>
    <w:rsid w:val="00C438F8"/>
    <w:rsid w:val="00C44F77"/>
    <w:rsid w:val="00C46ECA"/>
    <w:rsid w:val="00C55171"/>
    <w:rsid w:val="00C60B0F"/>
    <w:rsid w:val="00C6395A"/>
    <w:rsid w:val="00C6396E"/>
    <w:rsid w:val="00C63C77"/>
    <w:rsid w:val="00C6577B"/>
    <w:rsid w:val="00C679C0"/>
    <w:rsid w:val="00C74A03"/>
    <w:rsid w:val="00C80484"/>
    <w:rsid w:val="00C80A5A"/>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C2C8E"/>
    <w:rsid w:val="00CC4C07"/>
    <w:rsid w:val="00CC6587"/>
    <w:rsid w:val="00CC6B19"/>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0674"/>
    <w:rsid w:val="00D216F2"/>
    <w:rsid w:val="00D344A6"/>
    <w:rsid w:val="00D37A8F"/>
    <w:rsid w:val="00D41996"/>
    <w:rsid w:val="00D45ADA"/>
    <w:rsid w:val="00D47000"/>
    <w:rsid w:val="00D51647"/>
    <w:rsid w:val="00D54F14"/>
    <w:rsid w:val="00D55EC4"/>
    <w:rsid w:val="00D5608F"/>
    <w:rsid w:val="00D6003D"/>
    <w:rsid w:val="00D62ED5"/>
    <w:rsid w:val="00D665DD"/>
    <w:rsid w:val="00D72F84"/>
    <w:rsid w:val="00D741E2"/>
    <w:rsid w:val="00D74B8A"/>
    <w:rsid w:val="00D828E6"/>
    <w:rsid w:val="00D82B1A"/>
    <w:rsid w:val="00D8570C"/>
    <w:rsid w:val="00D91C52"/>
    <w:rsid w:val="00D93540"/>
    <w:rsid w:val="00D93B1E"/>
    <w:rsid w:val="00D96D49"/>
    <w:rsid w:val="00DA283F"/>
    <w:rsid w:val="00DB1576"/>
    <w:rsid w:val="00DB458F"/>
    <w:rsid w:val="00DB4DDC"/>
    <w:rsid w:val="00DB503A"/>
    <w:rsid w:val="00DB5576"/>
    <w:rsid w:val="00DB61B5"/>
    <w:rsid w:val="00DB767C"/>
    <w:rsid w:val="00DC07F5"/>
    <w:rsid w:val="00DD0859"/>
    <w:rsid w:val="00DD1547"/>
    <w:rsid w:val="00DD76CA"/>
    <w:rsid w:val="00DE37B6"/>
    <w:rsid w:val="00DF1B91"/>
    <w:rsid w:val="00DF44CF"/>
    <w:rsid w:val="00DF5EF8"/>
    <w:rsid w:val="00DF6646"/>
    <w:rsid w:val="00DF69C9"/>
    <w:rsid w:val="00DF72FC"/>
    <w:rsid w:val="00E0070A"/>
    <w:rsid w:val="00E00DD9"/>
    <w:rsid w:val="00E03114"/>
    <w:rsid w:val="00E03885"/>
    <w:rsid w:val="00E03E9F"/>
    <w:rsid w:val="00E0519C"/>
    <w:rsid w:val="00E072DB"/>
    <w:rsid w:val="00E10E4A"/>
    <w:rsid w:val="00E150D6"/>
    <w:rsid w:val="00E16682"/>
    <w:rsid w:val="00E16842"/>
    <w:rsid w:val="00E207A4"/>
    <w:rsid w:val="00E25A90"/>
    <w:rsid w:val="00E25B15"/>
    <w:rsid w:val="00E3062F"/>
    <w:rsid w:val="00E3079C"/>
    <w:rsid w:val="00E340DE"/>
    <w:rsid w:val="00E365A6"/>
    <w:rsid w:val="00E36932"/>
    <w:rsid w:val="00E36BC0"/>
    <w:rsid w:val="00E41439"/>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974B1"/>
    <w:rsid w:val="00EA0E9D"/>
    <w:rsid w:val="00EA1464"/>
    <w:rsid w:val="00EA2B91"/>
    <w:rsid w:val="00EA7559"/>
    <w:rsid w:val="00EB0707"/>
    <w:rsid w:val="00EB2AE3"/>
    <w:rsid w:val="00EB7A35"/>
    <w:rsid w:val="00EC067F"/>
    <w:rsid w:val="00EC0C21"/>
    <w:rsid w:val="00EC4429"/>
    <w:rsid w:val="00EC4F83"/>
    <w:rsid w:val="00EC7A7D"/>
    <w:rsid w:val="00ED1176"/>
    <w:rsid w:val="00ED28D1"/>
    <w:rsid w:val="00ED612B"/>
    <w:rsid w:val="00ED6AB9"/>
    <w:rsid w:val="00ED6EEE"/>
    <w:rsid w:val="00EE2A82"/>
    <w:rsid w:val="00EE45B7"/>
    <w:rsid w:val="00EF04BE"/>
    <w:rsid w:val="00EF2788"/>
    <w:rsid w:val="00EF3084"/>
    <w:rsid w:val="00EF31A5"/>
    <w:rsid w:val="00EF7D43"/>
    <w:rsid w:val="00F0026A"/>
    <w:rsid w:val="00F012BF"/>
    <w:rsid w:val="00F01648"/>
    <w:rsid w:val="00F03D4F"/>
    <w:rsid w:val="00F04872"/>
    <w:rsid w:val="00F10C89"/>
    <w:rsid w:val="00F132AB"/>
    <w:rsid w:val="00F1441F"/>
    <w:rsid w:val="00F158A0"/>
    <w:rsid w:val="00F15D58"/>
    <w:rsid w:val="00F162C2"/>
    <w:rsid w:val="00F164BB"/>
    <w:rsid w:val="00F2407F"/>
    <w:rsid w:val="00F240A4"/>
    <w:rsid w:val="00F32096"/>
    <w:rsid w:val="00F3329B"/>
    <w:rsid w:val="00F36CAD"/>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0754"/>
    <w:rsid w:val="00FD2959"/>
    <w:rsid w:val="00FD3B0A"/>
    <w:rsid w:val="00FD465E"/>
    <w:rsid w:val="00FD4F5C"/>
    <w:rsid w:val="00FE1D75"/>
    <w:rsid w:val="00FF006C"/>
    <w:rsid w:val="00FF1149"/>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jrs.gov/pdffiles1/nij/232359.pdf" TargetMode="External"/><Relationship Id="rId3" Type="http://schemas.openxmlformats.org/officeDocument/2006/relationships/settings" Target="settings.xml"/><Relationship Id="rId7" Type="http://schemas.openxmlformats.org/officeDocument/2006/relationships/hyperlink" Target="https://www.washingtonexaminer.com/opinion/a-deadly-shooting-that-exemplifies-police-professionalis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2020-07-19T20:05:00Z</dcterms:created>
  <dcterms:modified xsi:type="dcterms:W3CDTF">2020-07-19T20:05:00Z</dcterms:modified>
</cp:coreProperties>
</file>